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中国水利水电第七工程局有限公司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2021年校园招聘公告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届</w:t>
      </w:r>
      <w:r>
        <w:rPr>
          <w:rFonts w:ascii="宋体" w:hAnsi="宋体" w:eastAsia="宋体"/>
          <w:sz w:val="28"/>
          <w:szCs w:val="28"/>
        </w:rPr>
        <w:t>毕业生</w:t>
      </w:r>
      <w:r>
        <w:rPr>
          <w:rFonts w:hint="eastAsia" w:ascii="宋体" w:hAnsi="宋体" w:eastAsia="宋体"/>
          <w:sz w:val="28"/>
          <w:szCs w:val="28"/>
        </w:rPr>
        <w:t>们</w:t>
      </w:r>
      <w:r>
        <w:rPr>
          <w:rFonts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</w:rPr>
        <w:t>站在人生十字路口，又到抉择之时。国企或民企？设计院或施工单位？向左走还是向右走？</w:t>
      </w:r>
    </w:p>
    <w:p>
      <w:pPr>
        <w:ind w:firstLine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为了让你不再纠结，我不完全统计了一些，你应该选择加入中国水电七局的理由，肯定会对你</w:t>
      </w:r>
      <w:r>
        <w:rPr>
          <w:rFonts w:hint="eastAsia" w:ascii="宋体" w:hAnsi="宋体" w:eastAsia="宋体" w:cs="宋体"/>
          <w:sz w:val="28"/>
          <w:szCs w:val="28"/>
        </w:rPr>
        <w:t>做出正确职业选择</w:t>
      </w:r>
      <w:r>
        <w:rPr>
          <w:rFonts w:hint="eastAsia" w:ascii="宋体" w:hAnsi="宋体" w:eastAsia="宋体"/>
          <w:sz w:val="28"/>
          <w:szCs w:val="28"/>
        </w:rPr>
        <w:t>很有帮助。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</w:t>
      </w:r>
      <w:r>
        <w:rPr>
          <w:rFonts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</w:rPr>
        <w:t>实力雄厚有保障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中国电力建设集团有限公司，世界500强排名第</w:t>
      </w:r>
      <w:r>
        <w:rPr>
          <w:rFonts w:ascii="宋体" w:hAnsi="宋体" w:eastAsia="宋体"/>
          <w:sz w:val="28"/>
          <w:szCs w:val="28"/>
        </w:rPr>
        <w:t>157</w:t>
      </w:r>
      <w:r>
        <w:rPr>
          <w:rFonts w:hint="eastAsia" w:ascii="宋体" w:hAnsi="宋体" w:eastAsia="宋体"/>
          <w:sz w:val="28"/>
          <w:szCs w:val="28"/>
        </w:rPr>
        <w:t>位。作为中国电</w:t>
      </w:r>
      <w:r>
        <w:rPr>
          <w:rFonts w:ascii="宋体" w:hAnsi="宋体" w:eastAsia="宋体"/>
          <w:sz w:val="28"/>
          <w:szCs w:val="28"/>
        </w:rPr>
        <w:t>建</w:t>
      </w:r>
      <w:r>
        <w:rPr>
          <w:rFonts w:hint="eastAsia" w:ascii="宋体" w:hAnsi="宋体" w:eastAsia="宋体"/>
          <w:sz w:val="28"/>
          <w:szCs w:val="28"/>
        </w:rPr>
        <w:t>旗下子公司和龙头企业，我的全称是中国水利水电第七工程局有限公司，简称中国水电七局。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公司组建</w:t>
      </w:r>
      <w:r>
        <w:rPr>
          <w:rFonts w:ascii="宋体" w:hAnsi="宋体" w:eastAsia="宋体"/>
          <w:sz w:val="28"/>
          <w:szCs w:val="28"/>
        </w:rPr>
        <w:t>于</w:t>
      </w:r>
      <w:r>
        <w:rPr>
          <w:rFonts w:hint="eastAsia" w:ascii="宋体" w:hAnsi="宋体" w:eastAsia="宋体"/>
          <w:sz w:val="28"/>
          <w:szCs w:val="28"/>
        </w:rPr>
        <w:t>1965年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发源于黄河三门峡工程。五十多年来，立足四川、面向全国、走向世界，跨越发展。现已发展成为集施工、设计、科研、投资、电力生产与销售、水电机组安装与维修、机械设备制造与加工等多产业于一体的大型中央在川骨干企业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公司现有职工11000余人，其中各类</w:t>
      </w:r>
      <w:r>
        <w:rPr>
          <w:rFonts w:ascii="宋体" w:hAnsi="宋体" w:eastAsia="宋体"/>
          <w:sz w:val="28"/>
          <w:szCs w:val="28"/>
        </w:rPr>
        <w:t>技术人员7</w:t>
      </w:r>
      <w:r>
        <w:rPr>
          <w:rFonts w:hint="eastAsia" w:ascii="宋体" w:hAnsi="宋体" w:eastAsia="宋体"/>
          <w:sz w:val="28"/>
          <w:szCs w:val="28"/>
        </w:rPr>
        <w:t>000余</w:t>
      </w:r>
      <w:r>
        <w:rPr>
          <w:rFonts w:ascii="宋体" w:hAnsi="宋体" w:eastAsia="宋体"/>
          <w:sz w:val="28"/>
          <w:szCs w:val="28"/>
        </w:rPr>
        <w:t>人，</w:t>
      </w:r>
      <w:r>
        <w:rPr>
          <w:rFonts w:hint="eastAsia" w:ascii="宋体" w:hAnsi="宋体" w:eastAsia="宋体"/>
          <w:sz w:val="28"/>
          <w:szCs w:val="28"/>
        </w:rPr>
        <w:t>具有高中级职称人员</w:t>
      </w:r>
      <w:r>
        <w:rPr>
          <w:rFonts w:ascii="宋体" w:hAnsi="宋体" w:eastAsia="宋体"/>
          <w:sz w:val="28"/>
          <w:szCs w:val="28"/>
        </w:rPr>
        <w:t>3000</w:t>
      </w:r>
      <w:r>
        <w:rPr>
          <w:rFonts w:hint="eastAsia" w:ascii="宋体" w:hAnsi="宋体" w:eastAsia="宋体"/>
          <w:sz w:val="28"/>
          <w:szCs w:val="28"/>
        </w:rPr>
        <w:t>多人，拥有一、</w:t>
      </w:r>
      <w:r>
        <w:rPr>
          <w:rFonts w:ascii="宋体" w:hAnsi="宋体" w:eastAsia="宋体"/>
          <w:sz w:val="28"/>
          <w:szCs w:val="28"/>
        </w:rPr>
        <w:t>二级建造师</w:t>
      </w:r>
      <w:r>
        <w:rPr>
          <w:rFonts w:hint="eastAsia" w:ascii="宋体" w:hAnsi="宋体" w:eastAsia="宋体"/>
          <w:sz w:val="28"/>
          <w:szCs w:val="28"/>
        </w:rPr>
        <w:t>和各类注册师2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00多</w:t>
      </w:r>
      <w:r>
        <w:rPr>
          <w:rFonts w:ascii="宋体" w:hAnsi="宋体" w:eastAsia="宋体"/>
          <w:sz w:val="28"/>
          <w:szCs w:val="28"/>
        </w:rPr>
        <w:t>名</w:t>
      </w:r>
      <w:r>
        <w:rPr>
          <w:rFonts w:hint="eastAsia" w:ascii="宋体" w:hAnsi="宋体" w:eastAsia="宋体"/>
          <w:sz w:val="28"/>
          <w:szCs w:val="28"/>
        </w:rPr>
        <w:t>（其中</w:t>
      </w:r>
      <w:r>
        <w:rPr>
          <w:rFonts w:ascii="宋体" w:hAnsi="宋体" w:eastAsia="宋体"/>
          <w:sz w:val="28"/>
          <w:szCs w:val="28"/>
        </w:rPr>
        <w:t>建造师数量为集团之最）</w:t>
      </w:r>
      <w:r>
        <w:rPr>
          <w:rFonts w:hint="eastAsia" w:ascii="宋体" w:hAnsi="宋体" w:eastAsia="宋体"/>
          <w:sz w:val="28"/>
          <w:szCs w:val="28"/>
        </w:rPr>
        <w:t>，有大批省部级科技带头人和专门人才。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拥有国家水利水电工程施工总承包特级资质、市政公用工程施工总承包壹级资质、房屋建筑工程施工总承包壹级等10余项专业承包资质。还具有水利水电专业设计甲级、测绘甲级、水利工程质量检测甲级等设计资质。可承接房屋建筑、公路、市政、铁路、港口与航运、水利水电各类别工程的施工总承包、工程总承包和项目管理业务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经过多年发展，公司在水利水电工程建设市场、基础设施业务市场、国际市场具有较高的市场认知度。特别是在三峡工程、西电东送、南水北调、京沪高铁等国家重大基础设施建设中有着不俗的业绩。先后建成大中小型水电站超过300余座，总装机容量超过3500万千瓦。已形成建筑业、投资业、制造业三大产业，国内水利水电、基础设施、国际工程、房屋建筑、制造业和资本经营六大板块协同发展的大格局和</w:t>
      </w:r>
      <w:r>
        <w:rPr>
          <w:rFonts w:ascii="宋体" w:hAnsi="宋体" w:eastAsia="宋体"/>
          <w:sz w:val="28"/>
          <w:szCs w:val="28"/>
        </w:rPr>
        <w:t>良好态势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公司依托众</w:t>
      </w:r>
      <w:r>
        <w:rPr>
          <w:rFonts w:ascii="宋体" w:hAnsi="宋体" w:eastAsia="宋体"/>
          <w:sz w:val="28"/>
          <w:szCs w:val="28"/>
        </w:rPr>
        <w:t>多</w:t>
      </w:r>
      <w:r>
        <w:rPr>
          <w:rFonts w:hint="eastAsia" w:ascii="宋体" w:hAnsi="宋体" w:eastAsia="宋体"/>
          <w:sz w:val="28"/>
          <w:szCs w:val="28"/>
        </w:rPr>
        <w:t>世界级重大工程，依靠科技进步，抢占市场竞争制高点，拥有省级企业技术中心等资质，取得国家科技进步二等奖在内的重大科技成果百余项，多次荣获鲁班奖、詹天佑奖、国家优质工程奖等国家级与省部级奖项，在土石方开挖、混凝土高坝、土石堆筑高坝、特大型地下洞室、复杂地质条件基础处理、巨型水电机组安装、超大型金属结构制作安装、水工机械设备设计制造等领域创造出众多世界第一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被授予“十一五”全国建筑业科技进步与技术创新先进企业称号。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</w:t>
      </w:r>
      <w:r>
        <w:rPr>
          <w:rFonts w:hint="eastAsia" w:ascii="宋体" w:hAnsi="宋体" w:eastAsia="宋体" w:cs="宋体"/>
          <w:sz w:val="28"/>
          <w:szCs w:val="28"/>
        </w:rPr>
        <w:t>先后荣获全国五一劳动奖状、全国用户满意企业、全国优秀施工企业、全国守合同重信用企业、庆祝中华人民共和国成立70周年功勋企业、四川省转型升级创新企业等称号。尤其</w:t>
      </w:r>
      <w:r>
        <w:rPr>
          <w:rFonts w:ascii="宋体" w:hAnsi="宋体" w:eastAsia="宋体" w:cs="宋体"/>
          <w:sz w:val="28"/>
          <w:szCs w:val="28"/>
        </w:rPr>
        <w:t>是</w:t>
      </w:r>
      <w:r>
        <w:rPr>
          <w:rFonts w:hint="eastAsia" w:ascii="宋体" w:hAnsi="宋体" w:eastAsia="宋体" w:cs="宋体"/>
          <w:sz w:val="28"/>
          <w:szCs w:val="28"/>
        </w:rPr>
        <w:t>近年来，在行业领先地位稳步提升，连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入选中国建筑业100强，四川建筑业10强，位居</w:t>
      </w:r>
      <w:r>
        <w:rPr>
          <w:rFonts w:hint="eastAsia" w:ascii="宋体" w:hAnsi="宋体" w:eastAsia="宋体"/>
          <w:sz w:val="28"/>
          <w:szCs w:val="28"/>
        </w:rPr>
        <w:t>四川省企业技术创新发展能力100强第1位，</w:t>
      </w:r>
      <w:r>
        <w:rPr>
          <w:rFonts w:hint="eastAsia" w:ascii="宋体" w:hAnsi="宋体" w:eastAsia="宋体" w:cs="宋体"/>
          <w:sz w:val="28"/>
          <w:szCs w:val="28"/>
        </w:rPr>
        <w:t>还被四川省认定为国家“高新技术企业”。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自2015年</w:t>
      </w:r>
      <w:r>
        <w:rPr>
          <w:rFonts w:ascii="宋体" w:hAnsi="宋体" w:eastAsia="宋体"/>
          <w:sz w:val="28"/>
          <w:szCs w:val="28"/>
        </w:rPr>
        <w:t>以来</w:t>
      </w:r>
      <w:r>
        <w:rPr>
          <w:rFonts w:hint="eastAsia" w:ascii="宋体" w:hAnsi="宋体" w:eastAsia="宋体"/>
          <w:sz w:val="28"/>
          <w:szCs w:val="28"/>
        </w:rPr>
        <w:t>，公司营业</w:t>
      </w:r>
      <w:r>
        <w:rPr>
          <w:rFonts w:ascii="宋体" w:hAnsi="宋体" w:eastAsia="宋体"/>
          <w:sz w:val="28"/>
          <w:szCs w:val="28"/>
        </w:rPr>
        <w:t>收入</w:t>
      </w:r>
      <w:r>
        <w:rPr>
          <w:rFonts w:hint="eastAsia" w:ascii="宋体" w:hAnsi="宋体" w:eastAsia="宋体"/>
          <w:sz w:val="28"/>
          <w:szCs w:val="28"/>
        </w:rPr>
        <w:t>持续</w:t>
      </w:r>
      <w:r>
        <w:rPr>
          <w:rFonts w:ascii="宋体" w:hAnsi="宋体" w:eastAsia="宋体"/>
          <w:sz w:val="28"/>
          <w:szCs w:val="28"/>
        </w:rPr>
        <w:t>稳定在</w:t>
      </w:r>
      <w:r>
        <w:rPr>
          <w:rFonts w:hint="eastAsia" w:ascii="宋体" w:hAnsi="宋体" w:eastAsia="宋体"/>
          <w:sz w:val="28"/>
          <w:szCs w:val="28"/>
        </w:rPr>
        <w:t>200亿</w:t>
      </w:r>
      <w:r>
        <w:rPr>
          <w:rFonts w:ascii="宋体" w:hAnsi="宋体" w:eastAsia="宋体"/>
          <w:sz w:val="28"/>
          <w:szCs w:val="28"/>
        </w:rPr>
        <w:t>元</w:t>
      </w:r>
      <w:r>
        <w:rPr>
          <w:rFonts w:hint="eastAsia" w:ascii="宋体" w:hAnsi="宋体" w:eastAsia="宋体"/>
          <w:sz w:val="28"/>
          <w:szCs w:val="28"/>
        </w:rPr>
        <w:t>以</w:t>
      </w:r>
      <w:r>
        <w:rPr>
          <w:rFonts w:ascii="宋体" w:hAnsi="宋体" w:eastAsia="宋体"/>
          <w:sz w:val="28"/>
          <w:szCs w:val="28"/>
        </w:rPr>
        <w:t>上，</w:t>
      </w:r>
      <w:r>
        <w:rPr>
          <w:rFonts w:hint="eastAsia" w:ascii="宋体" w:hAnsi="宋体" w:eastAsia="宋体"/>
          <w:sz w:val="28"/>
          <w:szCs w:val="28"/>
        </w:rPr>
        <w:t>市场</w:t>
      </w:r>
      <w:r>
        <w:rPr>
          <w:rFonts w:ascii="宋体" w:hAnsi="宋体" w:eastAsia="宋体"/>
          <w:sz w:val="28"/>
          <w:szCs w:val="28"/>
        </w:rPr>
        <w:t>营销规模</w:t>
      </w:r>
      <w:r>
        <w:rPr>
          <w:rFonts w:hint="eastAsia" w:ascii="宋体" w:hAnsi="宋体" w:eastAsia="宋体" w:cs="宋体"/>
          <w:sz w:val="28"/>
          <w:szCs w:val="28"/>
        </w:rPr>
        <w:t>也</w:t>
      </w:r>
      <w:r>
        <w:rPr>
          <w:rFonts w:ascii="宋体" w:hAnsi="宋体" w:eastAsia="宋体" w:cs="宋体"/>
          <w:sz w:val="28"/>
          <w:szCs w:val="28"/>
        </w:rPr>
        <w:t>连</w:t>
      </w:r>
      <w:r>
        <w:rPr>
          <w:rFonts w:hint="eastAsia" w:ascii="宋体" w:hAnsi="宋体" w:eastAsia="宋体" w:cs="宋体"/>
          <w:sz w:val="28"/>
          <w:szCs w:val="28"/>
        </w:rPr>
        <w:t>创</w:t>
      </w:r>
      <w:r>
        <w:rPr>
          <w:rFonts w:ascii="宋体" w:hAnsi="宋体" w:eastAsia="宋体" w:cs="宋体"/>
          <w:sz w:val="28"/>
          <w:szCs w:val="28"/>
        </w:rPr>
        <w:t>历史新高</w:t>
      </w:r>
      <w:r>
        <w:rPr>
          <w:rFonts w:hint="eastAsia" w:ascii="宋体" w:hAnsi="宋体" w:eastAsia="宋体" w:cs="宋体"/>
          <w:sz w:val="28"/>
          <w:szCs w:val="28"/>
        </w:rPr>
        <w:t>，尤其是201</w:t>
      </w:r>
      <w:r>
        <w:rPr>
          <w:rFonts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年更</w:t>
      </w:r>
      <w:r>
        <w:rPr>
          <w:rFonts w:ascii="宋体" w:hAnsi="宋体" w:eastAsia="宋体" w:cs="宋体"/>
          <w:sz w:val="28"/>
          <w:szCs w:val="28"/>
        </w:rPr>
        <w:t>是实现</w:t>
      </w:r>
      <w:r>
        <w:rPr>
          <w:rFonts w:hint="eastAsia" w:ascii="宋体" w:hAnsi="宋体" w:eastAsia="宋体" w:cs="宋体"/>
          <w:sz w:val="28"/>
          <w:szCs w:val="28"/>
        </w:rPr>
        <w:t>营业</w:t>
      </w:r>
      <w:r>
        <w:rPr>
          <w:rFonts w:ascii="宋体" w:hAnsi="宋体" w:eastAsia="宋体" w:cs="宋体"/>
          <w:sz w:val="28"/>
          <w:szCs w:val="28"/>
        </w:rPr>
        <w:t>收入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>超</w:t>
      </w:r>
      <w:r>
        <w:rPr>
          <w:rFonts w:hint="eastAsia" w:ascii="宋体" w:hAnsi="宋体" w:eastAsia="宋体" w:cs="宋体"/>
          <w:sz w:val="28"/>
          <w:szCs w:val="28"/>
        </w:rPr>
        <w:t>260亿元）和</w:t>
      </w:r>
      <w:r>
        <w:rPr>
          <w:rFonts w:ascii="宋体" w:hAnsi="宋体" w:eastAsia="宋体" w:cs="宋体"/>
          <w:sz w:val="28"/>
          <w:szCs w:val="28"/>
        </w:rPr>
        <w:t>新签合同额的</w:t>
      </w:r>
      <w:r>
        <w:rPr>
          <w:rFonts w:hint="eastAsia" w:ascii="宋体" w:hAnsi="宋体" w:eastAsia="宋体" w:cs="宋体"/>
          <w:sz w:val="28"/>
          <w:szCs w:val="28"/>
        </w:rPr>
        <w:t>历史</w:t>
      </w:r>
      <w:r>
        <w:rPr>
          <w:rFonts w:ascii="宋体" w:hAnsi="宋体" w:eastAsia="宋体" w:cs="宋体"/>
          <w:sz w:val="28"/>
          <w:szCs w:val="28"/>
        </w:rPr>
        <w:t>性</w:t>
      </w:r>
      <w:r>
        <w:rPr>
          <w:rFonts w:hint="eastAsia" w:ascii="宋体" w:hAnsi="宋体" w:eastAsia="宋体" w:cs="宋体"/>
          <w:sz w:val="28"/>
          <w:szCs w:val="28"/>
        </w:rPr>
        <w:t>突破，继续保持了企业高位发展的良好态势。</w:t>
      </w:r>
      <w:r>
        <w:rPr>
          <w:rFonts w:hint="eastAsia" w:ascii="宋体" w:hAnsi="宋体" w:eastAsia="宋体"/>
          <w:sz w:val="28"/>
          <w:szCs w:val="28"/>
        </w:rPr>
        <w:t>目前公司正力争进入四川省重点培育</w:t>
      </w:r>
      <w:r>
        <w:rPr>
          <w:rFonts w:ascii="宋体" w:hAnsi="宋体" w:eastAsia="宋体"/>
          <w:sz w:val="28"/>
          <w:szCs w:val="28"/>
        </w:rPr>
        <w:t>的</w:t>
      </w:r>
      <w:r>
        <w:rPr>
          <w:rFonts w:hint="eastAsia" w:ascii="宋体" w:hAnsi="宋体" w:eastAsia="宋体"/>
          <w:sz w:val="28"/>
          <w:szCs w:val="28"/>
        </w:rPr>
        <w:t>300-500亿元大企业大集团行列，相信</w:t>
      </w:r>
      <w:r>
        <w:rPr>
          <w:rFonts w:ascii="宋体" w:hAnsi="宋体" w:eastAsia="宋体"/>
          <w:sz w:val="28"/>
          <w:szCs w:val="28"/>
        </w:rPr>
        <w:t>有了</w:t>
      </w:r>
      <w:r>
        <w:rPr>
          <w:rFonts w:hint="eastAsia" w:ascii="宋体" w:hAnsi="宋体" w:eastAsia="宋体"/>
          <w:sz w:val="28"/>
          <w:szCs w:val="28"/>
        </w:rPr>
        <w:t>你</w:t>
      </w:r>
      <w:r>
        <w:rPr>
          <w:rFonts w:ascii="宋体" w:hAnsi="宋体" w:eastAsia="宋体"/>
          <w:sz w:val="28"/>
          <w:szCs w:val="28"/>
        </w:rPr>
        <w:t>的加盟，我们离这目标就</w:t>
      </w:r>
      <w:r>
        <w:rPr>
          <w:rFonts w:hint="eastAsia" w:ascii="宋体" w:hAnsi="宋体" w:eastAsia="宋体"/>
          <w:sz w:val="28"/>
          <w:szCs w:val="28"/>
        </w:rPr>
        <w:t>会</w:t>
      </w:r>
      <w:r>
        <w:rPr>
          <w:rFonts w:ascii="宋体" w:hAnsi="宋体" w:eastAsia="宋体"/>
          <w:sz w:val="28"/>
          <w:szCs w:val="28"/>
        </w:rPr>
        <w:t>越来越近了！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二、加盟水电七</w:t>
      </w:r>
      <w:r>
        <w:rPr>
          <w:b/>
          <w:bCs/>
          <w:sz w:val="28"/>
          <w:szCs w:val="28"/>
        </w:rPr>
        <w:t>局，</w:t>
      </w:r>
      <w:r>
        <w:rPr>
          <w:rFonts w:hint="eastAsia"/>
          <w:b/>
          <w:bCs/>
          <w:sz w:val="28"/>
          <w:szCs w:val="28"/>
        </w:rPr>
        <w:t>你</w:t>
      </w:r>
      <w:r>
        <w:rPr>
          <w:b/>
          <w:bCs/>
          <w:sz w:val="28"/>
          <w:szCs w:val="28"/>
        </w:rPr>
        <w:t>可能的工作地点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公司目前国内工程项目350余个，主要遍布于四川、广东、重庆市等24个省、自治区、直辖市；国外工程项目20余个，分布在巴基斯坦、马来西亚、菲律宾、尼泊尔、马其顿、波黑等8个国家。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无论是水利水电工程、房屋建筑工程、轨道交通工程、道路桥梁工程、市政工程，还是水资源与水环境工程等，国内外均有。东南西北，总有一个你喜欢；水电路桥，总有一个你心动。如果你喜欢蓝天白云、星空万里，或想领略异国风情，国外更是不错的选择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我们将按“项目生产经营需求+人才本土化配置”的分配规则，综合各方需求统一规划，</w:t>
      </w:r>
      <w:r>
        <w:rPr>
          <w:rFonts w:ascii="宋体" w:hAnsi="宋体" w:eastAsia="宋体"/>
          <w:sz w:val="28"/>
          <w:szCs w:val="28"/>
        </w:rPr>
        <w:t>并</w:t>
      </w:r>
      <w:r>
        <w:rPr>
          <w:rFonts w:hint="eastAsia" w:ascii="宋体" w:hAnsi="宋体" w:eastAsia="宋体"/>
          <w:sz w:val="28"/>
          <w:szCs w:val="28"/>
        </w:rPr>
        <w:t>会充分尊重你的第一志愿，将你全程护送至心仪的单位及所属项目部。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>
        <w:rPr>
          <w:b/>
          <w:bCs/>
          <w:sz w:val="28"/>
          <w:szCs w:val="28"/>
        </w:rPr>
        <w:t>加盟</w:t>
      </w:r>
      <w:r>
        <w:rPr>
          <w:rFonts w:hint="eastAsia"/>
          <w:b/>
          <w:bCs/>
          <w:sz w:val="28"/>
          <w:szCs w:val="28"/>
        </w:rPr>
        <w:t>水电</w:t>
      </w:r>
      <w:r>
        <w:rPr>
          <w:b/>
          <w:bCs/>
          <w:sz w:val="28"/>
          <w:szCs w:val="28"/>
        </w:rPr>
        <w:t>七局，</w:t>
      </w:r>
      <w:r>
        <w:rPr>
          <w:rFonts w:hint="eastAsia"/>
          <w:b/>
          <w:bCs/>
          <w:sz w:val="28"/>
          <w:szCs w:val="28"/>
        </w:rPr>
        <w:t>你</w:t>
      </w:r>
      <w:r>
        <w:rPr>
          <w:b/>
          <w:bCs/>
          <w:sz w:val="28"/>
          <w:szCs w:val="28"/>
        </w:rPr>
        <w:t>可以获得</w:t>
      </w:r>
    </w:p>
    <w:p>
      <w:pPr>
        <w:ind w:firstLine="56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（一）快速</w:t>
      </w:r>
      <w:r>
        <w:rPr>
          <w:b/>
          <w:bCs/>
          <w:sz w:val="28"/>
          <w:szCs w:val="28"/>
        </w:rPr>
        <w:t>成长通道</w:t>
      </w:r>
      <w:r>
        <w:rPr>
          <w:rFonts w:hint="eastAsia"/>
          <w:b/>
          <w:bCs/>
          <w:sz w:val="28"/>
          <w:szCs w:val="28"/>
        </w:rPr>
        <w:t>和</w:t>
      </w:r>
      <w:r>
        <w:rPr>
          <w:b/>
          <w:bCs/>
          <w:sz w:val="28"/>
          <w:szCs w:val="28"/>
        </w:rPr>
        <w:t>空间</w:t>
      </w:r>
    </w:p>
    <w:p>
      <w:pPr>
        <w:ind w:firstLine="565"/>
        <w:rPr>
          <w:b/>
          <w:bCs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、公司为</w:t>
      </w:r>
      <w:r>
        <w:rPr>
          <w:rFonts w:ascii="宋体" w:hAnsi="宋体" w:eastAsia="宋体"/>
          <w:sz w:val="28"/>
          <w:szCs w:val="28"/>
        </w:rPr>
        <w:t>你准备的套餐有</w:t>
      </w:r>
      <w:r>
        <w:rPr>
          <w:rFonts w:hint="eastAsia" w:ascii="宋体" w:hAnsi="宋体" w:eastAsia="宋体"/>
          <w:sz w:val="28"/>
          <w:szCs w:val="28"/>
        </w:rPr>
        <w:t>入职培训、专业培训、岗位培训、脱产培训、委外培训、岗位</w:t>
      </w:r>
      <w:r>
        <w:rPr>
          <w:rFonts w:ascii="宋体" w:hAnsi="宋体" w:eastAsia="宋体"/>
          <w:sz w:val="28"/>
          <w:szCs w:val="28"/>
        </w:rPr>
        <w:t>轮换、跨专业实践、</w:t>
      </w:r>
      <w:r>
        <w:rPr>
          <w:rFonts w:hint="eastAsia" w:ascii="宋体" w:hAnsi="宋体" w:eastAsia="宋体"/>
          <w:sz w:val="28"/>
          <w:szCs w:val="28"/>
        </w:rPr>
        <w:t>学历提升、经验分享……等，总有一款适合特别</w:t>
      </w:r>
      <w:r>
        <w:rPr>
          <w:rFonts w:ascii="宋体" w:hAnsi="宋体" w:eastAsia="宋体"/>
          <w:sz w:val="28"/>
          <w:szCs w:val="28"/>
        </w:rPr>
        <w:t>的</w:t>
      </w:r>
      <w:r>
        <w:rPr>
          <w:rFonts w:hint="eastAsia" w:ascii="宋体" w:hAnsi="宋体" w:eastAsia="宋体"/>
          <w:sz w:val="28"/>
          <w:szCs w:val="28"/>
        </w:rPr>
        <w:t>你。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、针对</w:t>
      </w:r>
      <w:r>
        <w:rPr>
          <w:rFonts w:ascii="宋体" w:hAnsi="宋体" w:eastAsia="宋体"/>
          <w:sz w:val="28"/>
          <w:szCs w:val="28"/>
        </w:rPr>
        <w:t>新员工，</w:t>
      </w:r>
      <w:r>
        <w:rPr>
          <w:rFonts w:hint="eastAsia" w:ascii="宋体" w:hAnsi="宋体" w:eastAsia="宋体"/>
          <w:sz w:val="28"/>
          <w:szCs w:val="28"/>
        </w:rPr>
        <w:t>公司将全覆盖实施导师带徒制度，通过一对一的师徒安排，让您成长提速，每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</w:rPr>
        <w:t>还</w:t>
      </w:r>
      <w:r>
        <w:rPr>
          <w:rFonts w:ascii="宋体" w:hAnsi="宋体" w:eastAsia="宋体"/>
          <w:sz w:val="28"/>
          <w:szCs w:val="28"/>
        </w:rPr>
        <w:t>将</w:t>
      </w:r>
      <w:r>
        <w:rPr>
          <w:rFonts w:hint="eastAsia" w:ascii="宋体" w:hAnsi="宋体" w:eastAsia="宋体"/>
          <w:sz w:val="28"/>
          <w:szCs w:val="28"/>
        </w:rPr>
        <w:t>开展优秀新员工评选表彰活动，</w:t>
      </w:r>
      <w:r>
        <w:rPr>
          <w:rFonts w:ascii="宋体" w:hAnsi="宋体" w:eastAsia="宋体"/>
          <w:sz w:val="28"/>
          <w:szCs w:val="28"/>
        </w:rPr>
        <w:t>让</w:t>
      </w:r>
      <w:r>
        <w:rPr>
          <w:rFonts w:hint="eastAsia" w:ascii="宋体" w:hAnsi="宋体" w:eastAsia="宋体"/>
          <w:sz w:val="28"/>
          <w:szCs w:val="28"/>
        </w:rPr>
        <w:t>你</w:t>
      </w:r>
      <w:r>
        <w:rPr>
          <w:rFonts w:ascii="宋体" w:hAnsi="宋体" w:eastAsia="宋体"/>
          <w:sz w:val="28"/>
          <w:szCs w:val="28"/>
        </w:rPr>
        <w:t>充分感受到公司</w:t>
      </w:r>
      <w:r>
        <w:rPr>
          <w:rFonts w:hint="eastAsia" w:ascii="宋体" w:hAnsi="宋体" w:eastAsia="宋体"/>
          <w:sz w:val="28"/>
          <w:szCs w:val="28"/>
        </w:rPr>
        <w:t>上下</w:t>
      </w:r>
      <w:r>
        <w:rPr>
          <w:rFonts w:ascii="宋体" w:hAnsi="宋体" w:eastAsia="宋体"/>
          <w:sz w:val="28"/>
          <w:szCs w:val="28"/>
        </w:rPr>
        <w:t>高度</w:t>
      </w:r>
      <w:r>
        <w:rPr>
          <w:rFonts w:hint="eastAsia" w:ascii="宋体" w:hAnsi="宋体" w:eastAsia="宋体"/>
          <w:sz w:val="28"/>
          <w:szCs w:val="28"/>
        </w:rPr>
        <w:t>重视和关心新员工成长成</w:t>
      </w:r>
      <w:r>
        <w:rPr>
          <w:rFonts w:ascii="宋体" w:hAnsi="宋体" w:eastAsia="宋体"/>
          <w:sz w:val="28"/>
          <w:szCs w:val="28"/>
        </w:rPr>
        <w:t>才</w:t>
      </w:r>
      <w:r>
        <w:rPr>
          <w:rFonts w:hint="eastAsia" w:ascii="宋体" w:hAnsi="宋体" w:eastAsia="宋体"/>
          <w:sz w:val="28"/>
          <w:szCs w:val="28"/>
        </w:rPr>
        <w:t xml:space="preserve">的良好氛围。 </w:t>
      </w:r>
    </w:p>
    <w:p>
      <w:pPr>
        <w:ind w:firstLine="565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、公司</w:t>
      </w:r>
      <w:r>
        <w:rPr>
          <w:rFonts w:ascii="宋体" w:hAnsi="宋体" w:eastAsia="宋体"/>
          <w:sz w:val="28"/>
          <w:szCs w:val="28"/>
        </w:rPr>
        <w:t>当前正在大力推行</w:t>
      </w:r>
      <w:r>
        <w:rPr>
          <w:rFonts w:hint="eastAsia" w:ascii="宋体" w:hAnsi="宋体" w:eastAsia="宋体"/>
          <w:sz w:val="28"/>
          <w:szCs w:val="28"/>
        </w:rPr>
        <w:t>适应新时代要求，发现培养选拔优秀年轻干部等</w:t>
      </w:r>
      <w:r>
        <w:rPr>
          <w:rFonts w:ascii="宋体" w:hAnsi="宋体" w:eastAsia="宋体"/>
          <w:sz w:val="28"/>
          <w:szCs w:val="28"/>
        </w:rPr>
        <w:t>若干举措</w:t>
      </w:r>
      <w:r>
        <w:rPr>
          <w:rFonts w:hint="eastAsia" w:ascii="宋体" w:hAnsi="宋体" w:eastAsia="宋体"/>
          <w:sz w:val="28"/>
          <w:szCs w:val="28"/>
        </w:rPr>
        <w:t>，将有</w:t>
      </w:r>
      <w:r>
        <w:rPr>
          <w:rFonts w:ascii="宋体" w:hAnsi="宋体" w:eastAsia="宋体"/>
          <w:sz w:val="28"/>
          <w:szCs w:val="28"/>
        </w:rPr>
        <w:t>助于</w:t>
      </w:r>
      <w:r>
        <w:rPr>
          <w:rFonts w:hint="eastAsia" w:ascii="宋体" w:hAnsi="宋体" w:eastAsia="宋体"/>
          <w:sz w:val="28"/>
          <w:szCs w:val="28"/>
        </w:rPr>
        <w:t>你快速成长为公司优秀骨干，并</w:t>
      </w:r>
      <w:r>
        <w:rPr>
          <w:rFonts w:ascii="宋体" w:hAnsi="宋体" w:eastAsia="宋体"/>
          <w:sz w:val="28"/>
          <w:szCs w:val="28"/>
        </w:rPr>
        <w:t>早日成为五大序列人才（行政序列、党群序列、专业师序列、国内项目经理序列、国际职业经理</w:t>
      </w:r>
      <w:r>
        <w:rPr>
          <w:rFonts w:hint="eastAsia" w:ascii="宋体" w:hAnsi="宋体" w:eastAsia="宋体"/>
          <w:sz w:val="28"/>
          <w:szCs w:val="28"/>
        </w:rPr>
        <w:t>人</w:t>
      </w:r>
      <w:r>
        <w:rPr>
          <w:rFonts w:ascii="宋体" w:hAnsi="宋体" w:eastAsia="宋体"/>
          <w:sz w:val="28"/>
          <w:szCs w:val="28"/>
        </w:rPr>
        <w:t>序列）</w:t>
      </w:r>
      <w:r>
        <w:rPr>
          <w:rFonts w:hint="eastAsia" w:ascii="宋体" w:hAnsi="宋体" w:eastAsia="宋体"/>
          <w:sz w:val="28"/>
          <w:szCs w:val="28"/>
        </w:rPr>
        <w:t>，让你感到很有奔头。</w:t>
      </w:r>
    </w:p>
    <w:p>
      <w:pPr>
        <w:ind w:firstLine="56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</w:t>
      </w:r>
      <w:r>
        <w:rPr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优厚</w:t>
      </w:r>
      <w:r>
        <w:rPr>
          <w:b/>
          <w:bCs/>
          <w:sz w:val="28"/>
          <w:szCs w:val="28"/>
        </w:rPr>
        <w:t>的薪资待遇</w:t>
      </w:r>
    </w:p>
    <w:p>
      <w:pPr>
        <w:ind w:firstLine="565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新入职员工第一年薪资待遇：国内项目岗位6-10万/年，国际项目12-15万/年，</w:t>
      </w:r>
      <w:r>
        <w:rPr>
          <w:rFonts w:hint="eastAsia" w:ascii="宋体" w:hAnsi="宋体" w:eastAsia="宋体"/>
          <w:sz w:val="28"/>
          <w:szCs w:val="28"/>
        </w:rPr>
        <w:t>薪资构成为：岗位工资+年功工资+现场津贴+辅助工资（是指女工卫生费/纪检人员津贴/执业证书津贴等）+绩效工资。其中：执业证书最高一次性奖励4万元，每月津贴</w:t>
      </w: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000元。</w:t>
      </w:r>
    </w:p>
    <w:p>
      <w:pPr>
        <w:ind w:firstLine="54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（三）标准的社保福利</w:t>
      </w:r>
    </w:p>
    <w:p>
      <w:pPr>
        <w:ind w:firstLine="54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五险(养老保险、医疗保险、失业保险、工伤保险、生育保险、)+两金（住房公积金、企业年金）。</w:t>
      </w:r>
      <w:r>
        <w:rPr>
          <w:rFonts w:hint="eastAsia" w:ascii="宋体" w:hAnsi="宋体" w:eastAsia="宋体"/>
          <w:sz w:val="28"/>
          <w:szCs w:val="28"/>
        </w:rPr>
        <w:t>其中：住房公积金为12%顶格购买，帮助员工实现购房愿望，企业年金保证员工退休后享受与一般企业不一样的优厚待遇。</w:t>
      </w:r>
    </w:p>
    <w:p>
      <w:pPr>
        <w:ind w:firstLine="54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（四）人性化的休假制度</w:t>
      </w:r>
    </w:p>
    <w:p>
      <w:pPr>
        <w:ind w:firstLine="5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提供带薪年休假、婚假、福利假、生育假、护理假等假期，享受悠闲假期，体会幸福生活。</w:t>
      </w:r>
      <w:r>
        <w:rPr>
          <w:rFonts w:hint="eastAsia" w:ascii="宋体" w:hAnsi="宋体"/>
          <w:sz w:val="28"/>
          <w:szCs w:val="28"/>
        </w:rPr>
        <w:t>其中：带薪年休假最长可享受每年15天、福利假最长可享受每年60天、生育假最长可享受188天。</w:t>
      </w:r>
    </w:p>
    <w:p>
      <w:p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（五）七局人的专属福利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1、各项额外保险解决生活的后顾之忧</w:t>
      </w:r>
      <w:r>
        <w:rPr>
          <w:rFonts w:hint="eastAsia" w:ascii="宋体" w:hAnsi="宋体" w:eastAsia="宋体"/>
          <w:sz w:val="28"/>
          <w:szCs w:val="28"/>
        </w:rPr>
        <w:t>（大病互助医疗保险、补充医疗保险、职工住院医疗互助险、女职工大病互助险、出国人员意外伤害险）；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2、入职生活补助金展示公司对新员工的无限关怀</w:t>
      </w:r>
      <w:r>
        <w:rPr>
          <w:rFonts w:hint="eastAsia" w:ascii="宋体" w:hAnsi="宋体" w:eastAsia="宋体"/>
          <w:sz w:val="28"/>
          <w:szCs w:val="28"/>
        </w:rPr>
        <w:t>（最高可达1万元）；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3、</w:t>
      </w:r>
      <w:r>
        <w:rPr>
          <w:rFonts w:hint="eastAsia" w:ascii="宋体" w:hAnsi="宋体" w:eastAsia="宋体"/>
          <w:b/>
          <w:bCs/>
          <w:sz w:val="28"/>
          <w:szCs w:val="28"/>
        </w:rPr>
        <w:t>组织员工健康体检，保障员工身心健康</w:t>
      </w:r>
      <w:r>
        <w:rPr>
          <w:rFonts w:hint="eastAsia" w:ascii="宋体" w:hAnsi="宋体" w:eastAsia="宋体"/>
          <w:sz w:val="28"/>
          <w:szCs w:val="28"/>
        </w:rPr>
        <w:t>（与华西医院、四川省医院合作）；</w:t>
      </w:r>
    </w:p>
    <w:p>
      <w:pPr>
        <w:ind w:firstLine="56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4、项目提供标准食堂和员工宿舍，让员工体验到家的温暖</w:t>
      </w:r>
      <w:r>
        <w:rPr>
          <w:rFonts w:hint="eastAsia" w:ascii="宋体" w:hAnsi="宋体" w:eastAsia="宋体"/>
          <w:sz w:val="28"/>
          <w:szCs w:val="28"/>
        </w:rPr>
        <w:t>（一般2人单间、配备齐全）</w:t>
      </w:r>
      <w:r>
        <w:rPr>
          <w:rFonts w:hint="eastAsia" w:ascii="宋体" w:hAnsi="宋体" w:eastAsia="宋体"/>
          <w:b/>
          <w:bCs/>
          <w:sz w:val="28"/>
          <w:szCs w:val="28"/>
        </w:rPr>
        <w:t>；</w:t>
      </w:r>
    </w:p>
    <w:p>
      <w:pPr>
        <w:ind w:firstLine="56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5、协助员工落户成都，成家立业、稳定生活；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6、各类丰富多彩的文体活动，充分展现青春活力和员工风采</w:t>
      </w:r>
      <w:r>
        <w:rPr>
          <w:rFonts w:hint="eastAsia" w:ascii="宋体" w:hAnsi="宋体" w:eastAsia="宋体"/>
          <w:sz w:val="28"/>
          <w:szCs w:val="28"/>
        </w:rPr>
        <w:t>（文艺晚会、知识竞赛、演讲比赛、青年论坛、体育赛事、公益活动、佳节庆祝等活动）。</w:t>
      </w:r>
    </w:p>
    <w:p>
      <w:pPr>
        <w:rPr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四、岗位</w:t>
      </w:r>
      <w:r>
        <w:rPr>
          <w:rFonts w:hint="eastAsia"/>
          <w:b/>
          <w:bCs/>
          <w:sz w:val="28"/>
          <w:szCs w:val="28"/>
        </w:rPr>
        <w:t>虚位以待   就等你来！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★</w:t>
      </w:r>
      <w:r>
        <w:rPr>
          <w:rFonts w:hint="eastAsia" w:ascii="宋体" w:hAnsi="宋体" w:eastAsia="宋体" w:cs="宋体"/>
          <w:sz w:val="28"/>
          <w:szCs w:val="28"/>
        </w:rPr>
        <w:t>如今，求贤若渴的我正在寻找这样的你：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1.身心健康、积极向上、能吃苦耐劳，具有较强的团队协作精神和良好</w:t>
      </w:r>
      <w:r>
        <w:rPr>
          <w:rFonts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沟通与</w:t>
      </w:r>
      <w:r>
        <w:rPr>
          <w:rFonts w:ascii="宋体" w:hAnsi="宋体" w:eastAsia="宋体" w:cs="宋体"/>
          <w:sz w:val="28"/>
          <w:szCs w:val="28"/>
        </w:rPr>
        <w:t>表达</w:t>
      </w:r>
      <w:r>
        <w:rPr>
          <w:rFonts w:hint="eastAsia" w:ascii="宋体" w:hAnsi="宋体" w:eastAsia="宋体" w:cs="宋体"/>
          <w:sz w:val="28"/>
          <w:szCs w:val="28"/>
        </w:rPr>
        <w:t>能力，能适应施工行业工作环境和特点要求，有志投身建筑施工行业；</w:t>
      </w:r>
      <w:r>
        <w:rPr>
          <w:rFonts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.全日制本科及以上应届毕业生（最好是一本以上，除非有颜值有担当，男博士也得160CM以上……未婚女员工强烈要求加上此条），专业</w:t>
      </w:r>
      <w:r>
        <w:rPr>
          <w:rFonts w:ascii="宋体" w:hAnsi="宋体" w:eastAsia="宋体" w:cs="宋体"/>
          <w:sz w:val="28"/>
          <w:szCs w:val="28"/>
        </w:rPr>
        <w:t>对口，</w:t>
      </w:r>
      <w:r>
        <w:rPr>
          <w:rFonts w:hint="eastAsia" w:ascii="宋体" w:hAnsi="宋体" w:eastAsia="宋体" w:cs="宋体"/>
          <w:sz w:val="28"/>
          <w:szCs w:val="28"/>
        </w:rPr>
        <w:t>成绩优良，大学英语四级及以上，有过校级、国家级奖学金或具备学生干部经历者优先。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.具有较强的专业理论功底和学习实践能力，具有较强的责任感和敬业爱岗的工作态度。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</w:t>
      </w:r>
      <w:r>
        <w:rPr>
          <w:rFonts w:ascii="宋体" w:hAnsi="宋体" w:eastAsia="宋体"/>
          <w:b/>
          <w:bCs/>
          <w:sz w:val="28"/>
          <w:szCs w:val="28"/>
        </w:rPr>
        <w:t>一）</w:t>
      </w:r>
      <w:r>
        <w:rPr>
          <w:rFonts w:hint="eastAsia" w:ascii="宋体" w:hAnsi="宋体" w:eastAsia="宋体"/>
          <w:b/>
          <w:bCs/>
          <w:sz w:val="28"/>
          <w:szCs w:val="28"/>
        </w:rPr>
        <w:t>我需要的专业及为你准备的岗位</w:t>
      </w:r>
    </w:p>
    <w:tbl>
      <w:tblPr>
        <w:tblStyle w:val="6"/>
        <w:tblW w:w="962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506"/>
        <w:gridCol w:w="2693"/>
        <w:gridCol w:w="3827"/>
        <w:gridCol w:w="9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专业类别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具体专业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工作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计划人数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工程管理类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土木工程类（含道桥隧、房建、结构、地下空间、市政、铁道等方向）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工程技术、质量管理、施工管理、经营管理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道路桥梁与渡河工程</w:t>
            </w:r>
          </w:p>
        </w:tc>
        <w:tc>
          <w:tcPr>
            <w:tcW w:w="3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城市地下空间工程</w:t>
            </w:r>
          </w:p>
        </w:tc>
        <w:tc>
          <w:tcPr>
            <w:tcW w:w="3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3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38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水利工程类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工程技术、质量管理、施工管理、经营管理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农业水利工程</w:t>
            </w:r>
          </w:p>
        </w:tc>
        <w:tc>
          <w:tcPr>
            <w:tcW w:w="3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水文与水资源工程</w:t>
            </w:r>
          </w:p>
        </w:tc>
        <w:tc>
          <w:tcPr>
            <w:tcW w:w="38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工程管理类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38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管理、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造价</w:t>
            </w:r>
          </w:p>
        </w:tc>
        <w:tc>
          <w:tcPr>
            <w:tcW w:w="38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经营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9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热能动力类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工程技术、质量管理、施工管理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机电技术、机电设备管理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3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38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安全管理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技术、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质量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管理、安全管理</w:t>
            </w: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勘查测绘类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工程测量技术管理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工程技术、质量管理、施工管理</w:t>
            </w: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职能管理类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行政管理类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秘书学/新闻学/行政管理/汉语言文学/思想政治教育/政治学与行政学等专业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行政党群综合管理</w:t>
            </w: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财务管理类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财务管理/会计学/审计学/税务/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投资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财务资金管理</w:t>
            </w: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语言/法学类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英语/法学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语言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650</w:t>
            </w:r>
          </w:p>
        </w:tc>
      </w:tr>
    </w:tbl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说了这么多，我</w:t>
      </w:r>
      <w:r>
        <w:rPr>
          <w:rFonts w:ascii="宋体" w:hAnsi="宋体" w:eastAsia="宋体" w:cs="宋体"/>
          <w:sz w:val="28"/>
          <w:szCs w:val="28"/>
        </w:rPr>
        <w:t>相信你肯定</w:t>
      </w:r>
      <w:r>
        <w:rPr>
          <w:rFonts w:hint="eastAsia" w:ascii="宋体" w:hAnsi="宋体" w:eastAsia="宋体" w:cs="宋体"/>
          <w:sz w:val="28"/>
          <w:szCs w:val="28"/>
        </w:rPr>
        <w:t>会有一些</w:t>
      </w:r>
      <w:r>
        <w:rPr>
          <w:rFonts w:ascii="宋体" w:hAnsi="宋体" w:eastAsia="宋体" w:cs="宋体"/>
          <w:sz w:val="28"/>
          <w:szCs w:val="28"/>
        </w:rPr>
        <w:t>心动</w:t>
      </w:r>
      <w:r>
        <w:rPr>
          <w:rFonts w:hint="eastAsia" w:ascii="宋体" w:hAnsi="宋体" w:eastAsia="宋体" w:cs="宋体"/>
          <w:sz w:val="28"/>
          <w:szCs w:val="28"/>
        </w:rPr>
        <w:t>了，心动</w:t>
      </w:r>
      <w:r>
        <w:rPr>
          <w:rFonts w:ascii="宋体" w:hAnsi="宋体" w:eastAsia="宋体" w:cs="宋体"/>
          <w:sz w:val="28"/>
          <w:szCs w:val="28"/>
        </w:rPr>
        <w:t>不如行动，</w:t>
      </w:r>
      <w:r>
        <w:rPr>
          <w:rFonts w:hint="eastAsia" w:ascii="宋体" w:hAnsi="宋体" w:eastAsia="宋体" w:cs="宋体"/>
          <w:sz w:val="28"/>
          <w:szCs w:val="28"/>
        </w:rPr>
        <w:t>那</w:t>
      </w:r>
      <w:r>
        <w:rPr>
          <w:rFonts w:ascii="宋体" w:hAnsi="宋体" w:eastAsia="宋体" w:cs="宋体"/>
          <w:sz w:val="28"/>
          <w:szCs w:val="28"/>
        </w:rPr>
        <w:t>还等什么呢？</w:t>
      </w:r>
    </w:p>
    <w:p>
      <w:pPr>
        <w:pStyle w:val="18"/>
        <w:ind w:firstLine="56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如果你找到了喜欢的岗位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并</w:t>
      </w:r>
      <w:r>
        <w:rPr>
          <w:rFonts w:ascii="宋体" w:hAnsi="宋体" w:eastAsia="宋体" w:cs="宋体"/>
          <w:color w:val="000000"/>
          <w:sz w:val="28"/>
          <w:szCs w:val="28"/>
        </w:rPr>
        <w:t>有意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加盟</w:t>
      </w:r>
      <w:r>
        <w:rPr>
          <w:rFonts w:ascii="宋体" w:hAnsi="宋体" w:eastAsia="宋体" w:cs="宋体"/>
          <w:color w:val="000000"/>
          <w:sz w:val="28"/>
          <w:szCs w:val="28"/>
        </w:rPr>
        <w:t>，</w:t>
      </w:r>
      <w:r>
        <w:rPr>
          <w:rFonts w:hint="eastAsia" w:ascii="宋体" w:hAnsi="宋体" w:eastAsia="宋体"/>
          <w:color w:val="000000"/>
          <w:sz w:val="28"/>
          <w:szCs w:val="28"/>
        </w:rPr>
        <w:t>可先进行简历投递：将简历名称设置为“学校+专业+姓名”投递各片区招聘小组邮箱；若符合招聘要求，我们会在校园宣讲会前电话通知你参加宣讲和面试，请保持电话通畅；如有任何疑问，可以联系你院校所在片区的招聘老师进行详细咨询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418"/>
        <w:gridCol w:w="1743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085" w:type="dxa"/>
            <w:noWrap w:val="0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所在片区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联系人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联系电话</w:t>
            </w:r>
          </w:p>
        </w:tc>
        <w:tc>
          <w:tcPr>
            <w:tcW w:w="3216" w:type="dxa"/>
            <w:noWrap w:val="0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简历投递通道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noWrap w:val="0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西北片区(陕西、甘肃、山西等院校)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袁老师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</w:rPr>
              <w:t>3880735913</w:t>
            </w:r>
          </w:p>
        </w:tc>
        <w:tc>
          <w:tcPr>
            <w:tcW w:w="3216" w:type="dxa"/>
            <w:noWrap w:val="0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</w:rPr>
              <w:t>7743260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@qq.com</w:t>
            </w:r>
          </w:p>
        </w:tc>
      </w:tr>
    </w:tbl>
    <w:p>
      <w:pPr>
        <w:pStyle w:val="18"/>
        <w:ind w:firstLine="560"/>
        <w:rPr>
          <w:rFonts w:ascii="楷体" w:hAnsi="楷体" w:eastAsia="楷体"/>
          <w:color w:val="FF0000"/>
          <w:sz w:val="28"/>
          <w:szCs w:val="28"/>
        </w:rPr>
      </w:pPr>
      <w:bookmarkStart w:id="0" w:name="_GoBack"/>
      <w:bookmarkEnd w:id="0"/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（二）招聘院校安排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校招行程具体见水电七局官方网站企业招聘入口（水电七局网站：</w:t>
      </w:r>
      <w:r>
        <w:fldChar w:fldCharType="begin"/>
      </w:r>
      <w:r>
        <w:instrText xml:space="preserve"> HYPERLINK "http://7j.powerchina.cn/index.asp" </w:instrText>
      </w:r>
      <w:r>
        <w:fldChar w:fldCharType="separate"/>
      </w:r>
      <w:r>
        <w:rPr>
          <w:rStyle w:val="15"/>
          <w:sz w:val="28"/>
          <w:szCs w:val="28"/>
        </w:rPr>
        <w:t>http://7j.powerchina.cn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）和学校招生就业网的信息发布（具体日期以各高校公布为准）。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（三</w:t>
      </w:r>
      <w:r>
        <w:rPr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招聘流程及面试所需资料</w:t>
      </w:r>
    </w:p>
    <w:p>
      <w:pPr>
        <w:ind w:firstLine="280" w:firstLineChar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1、流程：校园宣讲会→投递简历（现场或邮箱投递）→面试→录用签约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2、面试资料：应聘简历、获奖证书、成绩单（原件）、就业推荐表（原件）、毕业生就业协议书</w:t>
      </w:r>
    </w:p>
    <w:p>
      <w:pPr>
        <w:ind w:firstLine="281" w:firstLineChar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（四</w:t>
      </w:r>
      <w:r>
        <w:rPr>
          <w:rFonts w:ascii="宋体" w:hAnsi="宋体" w:eastAsia="宋体"/>
          <w:b/>
          <w:sz w:val="28"/>
          <w:szCs w:val="28"/>
        </w:rPr>
        <w:t>）</w:t>
      </w:r>
      <w:r>
        <w:rPr>
          <w:rFonts w:hint="eastAsia" w:ascii="宋体" w:hAnsi="宋体" w:eastAsia="宋体"/>
          <w:b/>
          <w:bCs/>
          <w:sz w:val="28"/>
          <w:szCs w:val="28"/>
        </w:rPr>
        <w:t>联系方式</w:t>
      </w:r>
    </w:p>
    <w:p>
      <w:pPr>
        <w:ind w:left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联系电话：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袁老师  </w:t>
      </w:r>
      <w:r>
        <w:rPr>
          <w:rFonts w:hint="eastAsia" w:ascii="宋体" w:hAnsi="宋体" w:eastAsia="宋体"/>
          <w:color w:val="000000"/>
          <w:sz w:val="24"/>
        </w:rPr>
        <w:t>1</w:t>
      </w:r>
      <w:r>
        <w:rPr>
          <w:rFonts w:ascii="宋体" w:hAnsi="宋体" w:eastAsia="宋体"/>
          <w:color w:val="000000"/>
          <w:sz w:val="24"/>
        </w:rPr>
        <w:t>3880735913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QQ:</w:t>
      </w:r>
      <w:r>
        <w:rPr>
          <w:rFonts w:hint="eastAsia" w:ascii="宋体" w:hAnsi="宋体" w:eastAsia="宋体"/>
          <w:color w:val="000000"/>
          <w:sz w:val="24"/>
        </w:rPr>
        <w:t>1</w:t>
      </w:r>
      <w:r>
        <w:rPr>
          <w:rFonts w:ascii="宋体" w:hAnsi="宋体" w:eastAsia="宋体"/>
          <w:color w:val="000000"/>
          <w:sz w:val="24"/>
        </w:rPr>
        <w:t>7743260</w:t>
      </w:r>
    </w:p>
    <w:p>
      <w:pPr>
        <w:ind w:firstLine="420" w:firstLineChars="15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奔涌吧，后浪！来吧，相约兴隆湖，共聚科学城。我们在美丽的成都市天府新区，翘首以待，你的到来！ </w:t>
      </w:r>
    </w:p>
    <w:p>
      <w:pPr>
        <w:ind w:firstLine="315" w:firstLineChars="150"/>
        <w:jc w:val="left"/>
        <w:rPr>
          <w:rFonts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4342765" cy="2681605"/>
            <wp:effectExtent l="0" t="0" r="63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2765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060" w:hanging="4060" w:hangingChars="1450"/>
        <w:jc w:val="center"/>
        <w:rPr>
          <w:rFonts w:hint="eastAsia" w:eastAsia="宋体"/>
          <w:sz w:val="28"/>
          <w:szCs w:val="28"/>
          <w:lang w:eastAsia="zh-CN"/>
        </w:rPr>
      </w:pPr>
    </w:p>
    <w:p>
      <w:pPr>
        <w:ind w:left="4060" w:hanging="4060" w:hangingChars="1450"/>
        <w:rPr>
          <w:sz w:val="28"/>
          <w:szCs w:val="28"/>
        </w:rPr>
      </w:pPr>
    </w:p>
    <w:p>
      <w:pPr>
        <w:ind w:left="4060" w:hanging="4060" w:hangingChars="14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中国水利水电第七工程局有限公司                                               二○二○年九月</w:t>
      </w:r>
    </w:p>
    <w:p>
      <w:pPr>
        <w:ind w:left="4060" w:hanging="4060" w:hangingChars="1450"/>
        <w:jc w:val="center"/>
        <w:rPr>
          <w:sz w:val="28"/>
          <w:szCs w:val="28"/>
        </w:rPr>
      </w:pPr>
    </w:p>
    <w:sectPr>
      <w:pgSz w:w="11906" w:h="16838"/>
      <w:pgMar w:top="1440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734C6"/>
    <w:rsid w:val="0004330D"/>
    <w:rsid w:val="000B74E4"/>
    <w:rsid w:val="000D681F"/>
    <w:rsid w:val="000E1390"/>
    <w:rsid w:val="00143CD8"/>
    <w:rsid w:val="00164FB0"/>
    <w:rsid w:val="001836E8"/>
    <w:rsid w:val="001D5469"/>
    <w:rsid w:val="001D5DB0"/>
    <w:rsid w:val="0025789B"/>
    <w:rsid w:val="002A7184"/>
    <w:rsid w:val="002D65AD"/>
    <w:rsid w:val="002F2EE9"/>
    <w:rsid w:val="00382114"/>
    <w:rsid w:val="003B1F75"/>
    <w:rsid w:val="00406EC6"/>
    <w:rsid w:val="00407E96"/>
    <w:rsid w:val="0043139D"/>
    <w:rsid w:val="004730D5"/>
    <w:rsid w:val="004A0829"/>
    <w:rsid w:val="005235E7"/>
    <w:rsid w:val="00587637"/>
    <w:rsid w:val="00595C00"/>
    <w:rsid w:val="00596C3A"/>
    <w:rsid w:val="00625A8E"/>
    <w:rsid w:val="006761BC"/>
    <w:rsid w:val="006D2A74"/>
    <w:rsid w:val="006F1D18"/>
    <w:rsid w:val="007450BD"/>
    <w:rsid w:val="007524C3"/>
    <w:rsid w:val="007642C5"/>
    <w:rsid w:val="00786B67"/>
    <w:rsid w:val="007B55D3"/>
    <w:rsid w:val="007B6A4E"/>
    <w:rsid w:val="007D78FD"/>
    <w:rsid w:val="007E10A7"/>
    <w:rsid w:val="007F66C9"/>
    <w:rsid w:val="008377FA"/>
    <w:rsid w:val="008503EF"/>
    <w:rsid w:val="008E7715"/>
    <w:rsid w:val="00936024"/>
    <w:rsid w:val="00985B59"/>
    <w:rsid w:val="009C55EE"/>
    <w:rsid w:val="009C5A6A"/>
    <w:rsid w:val="009F0C71"/>
    <w:rsid w:val="00B31CB6"/>
    <w:rsid w:val="00B8449B"/>
    <w:rsid w:val="00BB415B"/>
    <w:rsid w:val="00C1188C"/>
    <w:rsid w:val="00C20120"/>
    <w:rsid w:val="00C41982"/>
    <w:rsid w:val="00C604C2"/>
    <w:rsid w:val="00C84305"/>
    <w:rsid w:val="00CB7506"/>
    <w:rsid w:val="00CE10F4"/>
    <w:rsid w:val="00D23C0D"/>
    <w:rsid w:val="00D647B0"/>
    <w:rsid w:val="00D86F76"/>
    <w:rsid w:val="00D87F4B"/>
    <w:rsid w:val="00E455AB"/>
    <w:rsid w:val="00E740A5"/>
    <w:rsid w:val="00EA17B4"/>
    <w:rsid w:val="00EA3289"/>
    <w:rsid w:val="00EC44AA"/>
    <w:rsid w:val="00F43E46"/>
    <w:rsid w:val="00F61DCD"/>
    <w:rsid w:val="00F83B91"/>
    <w:rsid w:val="024E3FBF"/>
    <w:rsid w:val="02AB64F2"/>
    <w:rsid w:val="04183D1E"/>
    <w:rsid w:val="047F2946"/>
    <w:rsid w:val="0611050E"/>
    <w:rsid w:val="0677123D"/>
    <w:rsid w:val="06E21EA3"/>
    <w:rsid w:val="07BD4363"/>
    <w:rsid w:val="09245BB3"/>
    <w:rsid w:val="09A246E1"/>
    <w:rsid w:val="0A5F7BC6"/>
    <w:rsid w:val="0B0040AA"/>
    <w:rsid w:val="0B044F6D"/>
    <w:rsid w:val="0B8252F0"/>
    <w:rsid w:val="0DFD6968"/>
    <w:rsid w:val="0F3E3F8A"/>
    <w:rsid w:val="11B922DC"/>
    <w:rsid w:val="129A0390"/>
    <w:rsid w:val="157B382D"/>
    <w:rsid w:val="158B5274"/>
    <w:rsid w:val="185F0C57"/>
    <w:rsid w:val="18AB1B0C"/>
    <w:rsid w:val="1A467216"/>
    <w:rsid w:val="1B430061"/>
    <w:rsid w:val="1B8C50B6"/>
    <w:rsid w:val="20307ABA"/>
    <w:rsid w:val="203E6124"/>
    <w:rsid w:val="20437ABE"/>
    <w:rsid w:val="20F91824"/>
    <w:rsid w:val="220548A4"/>
    <w:rsid w:val="24712B9C"/>
    <w:rsid w:val="24EA7744"/>
    <w:rsid w:val="28560D30"/>
    <w:rsid w:val="28CB4F0E"/>
    <w:rsid w:val="2A7A1070"/>
    <w:rsid w:val="2BAD7A15"/>
    <w:rsid w:val="2CC734C6"/>
    <w:rsid w:val="2DA02406"/>
    <w:rsid w:val="2DA40CB4"/>
    <w:rsid w:val="30FA2220"/>
    <w:rsid w:val="313838BC"/>
    <w:rsid w:val="340376BF"/>
    <w:rsid w:val="363667EF"/>
    <w:rsid w:val="37135999"/>
    <w:rsid w:val="37A4724B"/>
    <w:rsid w:val="39CE0A8C"/>
    <w:rsid w:val="3A7D7D5F"/>
    <w:rsid w:val="3BD93CFE"/>
    <w:rsid w:val="3CE97BB2"/>
    <w:rsid w:val="3D721E76"/>
    <w:rsid w:val="3ED16C87"/>
    <w:rsid w:val="3F023D6A"/>
    <w:rsid w:val="3FBD1A7A"/>
    <w:rsid w:val="40A50BF5"/>
    <w:rsid w:val="41C1224C"/>
    <w:rsid w:val="422C25BC"/>
    <w:rsid w:val="42C71D51"/>
    <w:rsid w:val="449C7D04"/>
    <w:rsid w:val="451F08F6"/>
    <w:rsid w:val="484A314A"/>
    <w:rsid w:val="489C705B"/>
    <w:rsid w:val="48A966CD"/>
    <w:rsid w:val="4A0915EC"/>
    <w:rsid w:val="4A525776"/>
    <w:rsid w:val="4AB42BF4"/>
    <w:rsid w:val="4ABD3B22"/>
    <w:rsid w:val="4B537687"/>
    <w:rsid w:val="4DE54F7B"/>
    <w:rsid w:val="4EE62870"/>
    <w:rsid w:val="51AD26B9"/>
    <w:rsid w:val="52592DA0"/>
    <w:rsid w:val="52C361F5"/>
    <w:rsid w:val="53195FA0"/>
    <w:rsid w:val="54984559"/>
    <w:rsid w:val="54B06BC0"/>
    <w:rsid w:val="58A836C5"/>
    <w:rsid w:val="59BE6439"/>
    <w:rsid w:val="59C115E3"/>
    <w:rsid w:val="5AE00CCF"/>
    <w:rsid w:val="5C272F1E"/>
    <w:rsid w:val="5C681EC7"/>
    <w:rsid w:val="5E337064"/>
    <w:rsid w:val="5EF633C5"/>
    <w:rsid w:val="5F5C747E"/>
    <w:rsid w:val="61DA1A99"/>
    <w:rsid w:val="61E053CB"/>
    <w:rsid w:val="621545E0"/>
    <w:rsid w:val="626B0E72"/>
    <w:rsid w:val="629A6E69"/>
    <w:rsid w:val="654211CE"/>
    <w:rsid w:val="679358C4"/>
    <w:rsid w:val="681B6CC6"/>
    <w:rsid w:val="682E2DAF"/>
    <w:rsid w:val="6830052D"/>
    <w:rsid w:val="685845C2"/>
    <w:rsid w:val="686C53E5"/>
    <w:rsid w:val="68905121"/>
    <w:rsid w:val="69951B41"/>
    <w:rsid w:val="70C3337C"/>
    <w:rsid w:val="716C021E"/>
    <w:rsid w:val="72D91E47"/>
    <w:rsid w:val="731C4AF7"/>
    <w:rsid w:val="73ED5292"/>
    <w:rsid w:val="74242146"/>
    <w:rsid w:val="751F08F1"/>
    <w:rsid w:val="76C54350"/>
    <w:rsid w:val="77442AAC"/>
    <w:rsid w:val="77EC38C0"/>
    <w:rsid w:val="7AA955ED"/>
    <w:rsid w:val="7B314B62"/>
    <w:rsid w:val="7BD86BB7"/>
    <w:rsid w:val="7E5F412A"/>
    <w:rsid w:val="7E9F17B1"/>
    <w:rsid w:val="7ECD17EB"/>
    <w:rsid w:val="7FF15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58585A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58585A"/>
      <w:u w:val="non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paragraph" w:styleId="18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9">
    <w:name w:val="img2bg2"/>
    <w:basedOn w:val="8"/>
    <w:qFormat/>
    <w:uiPriority w:val="0"/>
  </w:style>
  <w:style w:type="character" w:customStyle="1" w:styleId="20">
    <w:name w:val="页眉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2-&#25307;&#32856;&#19982;&#37197;&#32622;\2021&#24180;&#26657;&#22253;&#25307;&#32856;&#35745;&#21010;\2021&#23626;&#26657;&#22253;&#25307;&#32856;\&#20848;&#24030;&#20132;&#36890;&#22823;&#23398;\&#27700;&#30005;&#19971;&#23616;2021&#24180;&#27605;&#19994;&#29983;&#26657;&#22253;&#25307;&#32856;&#20844;&#21578;&#65288;9.1&#65289;&#19981;&#21547;&#21208;&#27979;&#35774;&#35745;&#3186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水电七局2021年毕业生校园招聘公告（9.1）不含勘测设计类.dot</Template>
  <Pages>8</Pages>
  <Words>3871</Words>
  <Characters>4186</Characters>
  <Lines>33</Lines>
  <Paragraphs>9</Paragraphs>
  <TotalTime>10</TotalTime>
  <ScaleCrop>false</ScaleCrop>
  <LinksUpToDate>false</LinksUpToDate>
  <CharactersWithSpaces>4311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2020-09-02T02:20:00Z</dcterms:created>
  <dc:creator>孙士颖</dc:creator>
  <cp:lastModifiedBy>孙士颖</cp:lastModifiedBy>
  <dcterms:modified xsi:type="dcterms:W3CDTF">2020-09-16T05:50:08Z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